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2C9" w:rsidRDefault="008B52C9" w:rsidP="00FE1BB5">
      <w:pPr>
        <w:rPr>
          <w:b/>
          <w:sz w:val="20"/>
          <w:szCs w:val="20"/>
          <w:lang w:val="en-US"/>
        </w:rPr>
      </w:pPr>
      <w:r>
        <w:rPr>
          <w:b/>
          <w:sz w:val="20"/>
          <w:szCs w:val="20"/>
          <w:lang w:val="en-US"/>
        </w:rPr>
        <w:t>Copyright</w:t>
      </w:r>
    </w:p>
    <w:p w:rsidR="008B52C9" w:rsidRPr="008B52C9" w:rsidRDefault="008B52C9" w:rsidP="00FE1BB5">
      <w:pPr>
        <w:rPr>
          <w:b/>
          <w:sz w:val="20"/>
          <w:szCs w:val="20"/>
          <w:lang w:val="en-US"/>
        </w:rPr>
      </w:pPr>
      <w:r>
        <w:rPr>
          <w:b/>
          <w:sz w:val="20"/>
          <w:szCs w:val="20"/>
          <w:lang w:val="en-US"/>
        </w:rPr>
        <w:t>Rudy GETTEMAN</w:t>
      </w:r>
    </w:p>
    <w:p w:rsidR="008B52C9" w:rsidRDefault="008B52C9" w:rsidP="00FE1BB5">
      <w:pPr>
        <w:rPr>
          <w:b/>
          <w:sz w:val="28"/>
          <w:szCs w:val="28"/>
          <w:lang w:val="en-US"/>
        </w:rPr>
      </w:pPr>
    </w:p>
    <w:p w:rsidR="00FE1BB5" w:rsidRDefault="00FE1BB5" w:rsidP="00FE1BB5">
      <w:pPr>
        <w:rPr>
          <w:b/>
          <w:sz w:val="28"/>
          <w:szCs w:val="28"/>
          <w:lang w:val="en-US"/>
        </w:rPr>
      </w:pPr>
      <w:r>
        <w:rPr>
          <w:b/>
          <w:sz w:val="28"/>
          <w:szCs w:val="28"/>
          <w:lang w:val="en-US"/>
        </w:rPr>
        <w:t xml:space="preserve">RULES MEN’S SPORT </w:t>
      </w:r>
      <w:r w:rsidR="00C01A8B">
        <w:rPr>
          <w:b/>
          <w:sz w:val="28"/>
          <w:szCs w:val="28"/>
          <w:lang w:val="en-US"/>
        </w:rPr>
        <w:t xml:space="preserve">PHYSIQUE </w:t>
      </w:r>
    </w:p>
    <w:p w:rsidR="00FE1BB5" w:rsidRDefault="00FE1BB5" w:rsidP="00FE1BB5">
      <w:pPr>
        <w:rPr>
          <w:b/>
          <w:sz w:val="28"/>
          <w:szCs w:val="28"/>
          <w:lang w:val="en-US"/>
        </w:rPr>
      </w:pPr>
    </w:p>
    <w:p w:rsidR="00FE1BB5" w:rsidRDefault="00FE1BB5" w:rsidP="00FE1BB5">
      <w:pPr>
        <w:rPr>
          <w:b/>
          <w:sz w:val="28"/>
          <w:szCs w:val="28"/>
          <w:lang w:val="en-US"/>
        </w:rPr>
      </w:pPr>
    </w:p>
    <w:p w:rsidR="00FE1BB5" w:rsidRPr="00A86738" w:rsidRDefault="00FE1BB5" w:rsidP="00FE1BB5">
      <w:pPr>
        <w:rPr>
          <w:b/>
          <w:sz w:val="28"/>
          <w:szCs w:val="28"/>
          <w:lang w:val="en-US"/>
        </w:rPr>
      </w:pPr>
      <w:r>
        <w:rPr>
          <w:b/>
          <w:sz w:val="28"/>
          <w:szCs w:val="28"/>
          <w:lang w:val="en-US"/>
        </w:rPr>
        <w:t>In Men’s Sport Physique the emphasize is placed on an athletic looking physique and a handsome face assessed by comparisons of the four quarter turns designed for physique with less muscular body-mass compared to bodybuilders and athletic physique competitors with more emphasize given to a male sport model overall aesthetic look including a handsome face and overall appearance.</w:t>
      </w:r>
    </w:p>
    <w:p w:rsidR="00FE1BB5" w:rsidRDefault="00FE1BB5" w:rsidP="00FE1BB5">
      <w:pPr>
        <w:rPr>
          <w:b/>
          <w:sz w:val="28"/>
          <w:szCs w:val="28"/>
          <w:u w:val="single"/>
          <w:lang w:val="en-US"/>
        </w:rPr>
      </w:pPr>
    </w:p>
    <w:p w:rsidR="00FE1BB5" w:rsidRPr="00141475" w:rsidRDefault="00FE1BB5" w:rsidP="00FE1BB5">
      <w:pPr>
        <w:rPr>
          <w:b/>
          <w:sz w:val="28"/>
          <w:szCs w:val="28"/>
          <w:lang w:val="en-US"/>
        </w:rPr>
      </w:pPr>
      <w:r w:rsidRPr="00141475">
        <w:rPr>
          <w:b/>
          <w:sz w:val="28"/>
          <w:szCs w:val="28"/>
          <w:lang w:val="en-US"/>
        </w:rPr>
        <w:t>Regulations according to categories</w:t>
      </w:r>
    </w:p>
    <w:p w:rsidR="00FE1BB5" w:rsidRPr="008B52C9" w:rsidRDefault="00FE1BB5" w:rsidP="008B52C9">
      <w:pPr>
        <w:pStyle w:val="Lijstalinea"/>
        <w:numPr>
          <w:ilvl w:val="0"/>
          <w:numId w:val="1"/>
        </w:numPr>
        <w:rPr>
          <w:sz w:val="28"/>
          <w:szCs w:val="28"/>
          <w:lang w:val="en-US"/>
        </w:rPr>
      </w:pPr>
      <w:r>
        <w:rPr>
          <w:sz w:val="28"/>
          <w:szCs w:val="28"/>
          <w:lang w:val="en-US"/>
        </w:rPr>
        <w:t xml:space="preserve">Senior Men’s Sport Physique, </w:t>
      </w:r>
      <w:r w:rsidR="008B52C9">
        <w:rPr>
          <w:sz w:val="28"/>
          <w:szCs w:val="28"/>
          <w:lang w:val="en-US"/>
        </w:rPr>
        <w:t>4</w:t>
      </w:r>
      <w:r w:rsidRPr="008B52C9">
        <w:rPr>
          <w:sz w:val="28"/>
          <w:szCs w:val="28"/>
          <w:lang w:val="en-US"/>
        </w:rPr>
        <w:t xml:space="preserve"> categories.</w:t>
      </w:r>
    </w:p>
    <w:p w:rsidR="00FE1BB5" w:rsidRPr="008B52C9" w:rsidRDefault="00FE1BB5" w:rsidP="008B52C9">
      <w:pPr>
        <w:ind w:left="360"/>
        <w:rPr>
          <w:sz w:val="28"/>
          <w:szCs w:val="28"/>
          <w:lang w:val="en-US"/>
        </w:rPr>
      </w:pPr>
      <w:bookmarkStart w:id="0" w:name="_GoBack"/>
      <w:bookmarkEnd w:id="0"/>
    </w:p>
    <w:p w:rsidR="00FE1BB5" w:rsidRDefault="008B52C9" w:rsidP="00FE1BB5">
      <w:pPr>
        <w:rPr>
          <w:b/>
          <w:sz w:val="28"/>
          <w:szCs w:val="28"/>
          <w:lang w:val="en-US"/>
        </w:rPr>
      </w:pPr>
      <w:r>
        <w:rPr>
          <w:b/>
          <w:sz w:val="28"/>
          <w:szCs w:val="28"/>
          <w:lang w:val="en-US"/>
        </w:rPr>
        <w:t>1/</w:t>
      </w:r>
      <w:r w:rsidR="00FD55DD">
        <w:rPr>
          <w:b/>
          <w:sz w:val="28"/>
          <w:szCs w:val="28"/>
          <w:lang w:val="en-US"/>
        </w:rPr>
        <w:t>Body height up to and include 170 cm</w:t>
      </w:r>
    </w:p>
    <w:p w:rsidR="00FD55DD" w:rsidRDefault="00FD55DD" w:rsidP="00FE1BB5">
      <w:pPr>
        <w:rPr>
          <w:sz w:val="28"/>
          <w:szCs w:val="28"/>
          <w:lang w:val="en-US"/>
        </w:rPr>
      </w:pPr>
      <w:r>
        <w:rPr>
          <w:sz w:val="28"/>
          <w:szCs w:val="28"/>
          <w:lang w:val="en-US"/>
        </w:rPr>
        <w:t>Body height in centimeter – 100=  0 kg</w:t>
      </w:r>
    </w:p>
    <w:p w:rsidR="00FD55DD" w:rsidRPr="00FD55DD" w:rsidRDefault="00FD55DD" w:rsidP="00FE1BB5">
      <w:pPr>
        <w:rPr>
          <w:sz w:val="28"/>
          <w:szCs w:val="28"/>
          <w:lang w:val="en-US"/>
        </w:rPr>
      </w:pPr>
      <w:r>
        <w:rPr>
          <w:sz w:val="28"/>
          <w:szCs w:val="28"/>
          <w:lang w:val="en-US"/>
        </w:rPr>
        <w:t>Example: a competitor of 168 cm must weigh not more than 68 kg</w:t>
      </w:r>
    </w:p>
    <w:p w:rsidR="00FE1BB5" w:rsidRPr="00A961D4" w:rsidRDefault="008B52C9" w:rsidP="00FE1BB5">
      <w:pPr>
        <w:rPr>
          <w:b/>
          <w:sz w:val="28"/>
          <w:szCs w:val="28"/>
          <w:lang w:val="en-US"/>
        </w:rPr>
      </w:pPr>
      <w:r>
        <w:rPr>
          <w:b/>
          <w:sz w:val="28"/>
          <w:szCs w:val="28"/>
          <w:lang w:val="en-US"/>
        </w:rPr>
        <w:t>2/</w:t>
      </w:r>
      <w:r w:rsidR="00FE1BB5" w:rsidRPr="00A961D4">
        <w:rPr>
          <w:b/>
          <w:sz w:val="28"/>
          <w:szCs w:val="28"/>
          <w:lang w:val="en-US"/>
        </w:rPr>
        <w:t>Body height up to and include 175 cm:</w:t>
      </w:r>
    </w:p>
    <w:p w:rsidR="00FE1BB5" w:rsidRDefault="00FE1BB5" w:rsidP="00FE1BB5">
      <w:pPr>
        <w:rPr>
          <w:sz w:val="28"/>
          <w:szCs w:val="28"/>
          <w:lang w:val="en-US"/>
        </w:rPr>
      </w:pPr>
      <w:r>
        <w:rPr>
          <w:sz w:val="28"/>
          <w:szCs w:val="28"/>
          <w:lang w:val="en-US"/>
        </w:rPr>
        <w:t>Body height in centime</w:t>
      </w:r>
      <w:r w:rsidR="00CB4869">
        <w:rPr>
          <w:sz w:val="28"/>
          <w:szCs w:val="28"/>
          <w:lang w:val="en-US"/>
        </w:rPr>
        <w:t>ter - 100 =  + 2 kg</w:t>
      </w:r>
    </w:p>
    <w:p w:rsidR="00FE1BB5" w:rsidRDefault="00FE1BB5" w:rsidP="00FE1BB5">
      <w:pPr>
        <w:rPr>
          <w:sz w:val="28"/>
          <w:szCs w:val="28"/>
          <w:lang w:val="en-US"/>
        </w:rPr>
      </w:pPr>
      <w:r>
        <w:rPr>
          <w:sz w:val="28"/>
          <w:szCs w:val="28"/>
          <w:lang w:val="en-US"/>
        </w:rPr>
        <w:t>Example: a competitor of 17</w:t>
      </w:r>
      <w:r w:rsidR="00CB4869">
        <w:rPr>
          <w:sz w:val="28"/>
          <w:szCs w:val="28"/>
          <w:lang w:val="en-US"/>
        </w:rPr>
        <w:t>2 cm must weigh not more than 74</w:t>
      </w:r>
      <w:r>
        <w:rPr>
          <w:sz w:val="28"/>
          <w:szCs w:val="28"/>
          <w:lang w:val="en-US"/>
        </w:rPr>
        <w:t xml:space="preserve"> kg.</w:t>
      </w:r>
    </w:p>
    <w:p w:rsidR="00FE1BB5" w:rsidRDefault="008B52C9" w:rsidP="00FE1BB5">
      <w:pPr>
        <w:rPr>
          <w:b/>
          <w:sz w:val="28"/>
          <w:szCs w:val="28"/>
          <w:lang w:val="en-US"/>
        </w:rPr>
      </w:pPr>
      <w:r>
        <w:rPr>
          <w:b/>
          <w:sz w:val="28"/>
          <w:szCs w:val="28"/>
          <w:lang w:val="en-US"/>
        </w:rPr>
        <w:t>3/</w:t>
      </w:r>
      <w:r w:rsidR="00FE1BB5" w:rsidRPr="00A961D4">
        <w:rPr>
          <w:b/>
          <w:sz w:val="28"/>
          <w:szCs w:val="28"/>
          <w:lang w:val="en-US"/>
        </w:rPr>
        <w:t xml:space="preserve">Body height </w:t>
      </w:r>
      <w:r>
        <w:rPr>
          <w:b/>
          <w:sz w:val="28"/>
          <w:szCs w:val="28"/>
          <w:lang w:val="en-US"/>
        </w:rPr>
        <w:t>up to and include</w:t>
      </w:r>
      <w:r w:rsidR="00FE1BB5" w:rsidRPr="00A961D4">
        <w:rPr>
          <w:b/>
          <w:sz w:val="28"/>
          <w:szCs w:val="28"/>
          <w:lang w:val="en-US"/>
        </w:rPr>
        <w:t xml:space="preserve"> 1</w:t>
      </w:r>
      <w:r w:rsidR="00FD55DD">
        <w:rPr>
          <w:b/>
          <w:sz w:val="28"/>
          <w:szCs w:val="28"/>
          <w:lang w:val="en-US"/>
        </w:rPr>
        <w:t>80</w:t>
      </w:r>
      <w:r w:rsidR="00FE1BB5" w:rsidRPr="00A961D4">
        <w:rPr>
          <w:b/>
          <w:sz w:val="28"/>
          <w:szCs w:val="28"/>
          <w:lang w:val="en-US"/>
        </w:rPr>
        <w:t xml:space="preserve"> cm</w:t>
      </w:r>
      <w:r w:rsidR="00FE1BB5">
        <w:rPr>
          <w:b/>
          <w:sz w:val="28"/>
          <w:szCs w:val="28"/>
          <w:lang w:val="en-US"/>
        </w:rPr>
        <w:t>:</w:t>
      </w:r>
    </w:p>
    <w:p w:rsidR="00FE1BB5" w:rsidRDefault="00FE1BB5" w:rsidP="00FE1BB5">
      <w:pPr>
        <w:rPr>
          <w:sz w:val="28"/>
          <w:szCs w:val="28"/>
          <w:lang w:val="en-US"/>
        </w:rPr>
      </w:pPr>
      <w:r>
        <w:rPr>
          <w:sz w:val="28"/>
          <w:szCs w:val="28"/>
          <w:lang w:val="en-US"/>
        </w:rPr>
        <w:t>Body height in centime</w:t>
      </w:r>
      <w:r w:rsidR="00CB4869">
        <w:rPr>
          <w:sz w:val="28"/>
          <w:szCs w:val="28"/>
          <w:lang w:val="en-US"/>
        </w:rPr>
        <w:t>ter – 100 = + 4 kg</w:t>
      </w:r>
    </w:p>
    <w:p w:rsidR="00FE1BB5" w:rsidRDefault="00FE1BB5" w:rsidP="00FE1BB5">
      <w:pPr>
        <w:rPr>
          <w:sz w:val="28"/>
          <w:szCs w:val="28"/>
          <w:lang w:val="en-US"/>
        </w:rPr>
      </w:pPr>
      <w:r>
        <w:rPr>
          <w:sz w:val="28"/>
          <w:szCs w:val="28"/>
          <w:lang w:val="en-US"/>
        </w:rPr>
        <w:t>Example: a competitor of 1</w:t>
      </w:r>
      <w:r w:rsidR="00FD55DD">
        <w:rPr>
          <w:sz w:val="28"/>
          <w:szCs w:val="28"/>
          <w:lang w:val="en-US"/>
        </w:rPr>
        <w:t>79</w:t>
      </w:r>
      <w:r w:rsidR="00CB4869">
        <w:rPr>
          <w:sz w:val="28"/>
          <w:szCs w:val="28"/>
          <w:lang w:val="en-US"/>
        </w:rPr>
        <w:t xml:space="preserve"> cm must weigh not more than 8</w:t>
      </w:r>
      <w:r w:rsidR="008B52C9">
        <w:rPr>
          <w:sz w:val="28"/>
          <w:szCs w:val="28"/>
          <w:lang w:val="en-US"/>
        </w:rPr>
        <w:t>3</w:t>
      </w:r>
      <w:r>
        <w:rPr>
          <w:sz w:val="28"/>
          <w:szCs w:val="28"/>
          <w:lang w:val="en-US"/>
        </w:rPr>
        <w:t xml:space="preserve"> kg.</w:t>
      </w:r>
    </w:p>
    <w:p w:rsidR="008B52C9" w:rsidRDefault="008B52C9" w:rsidP="00FE1BB5">
      <w:pPr>
        <w:rPr>
          <w:b/>
          <w:sz w:val="28"/>
          <w:szCs w:val="28"/>
          <w:lang w:val="en-US"/>
        </w:rPr>
      </w:pPr>
      <w:r>
        <w:rPr>
          <w:b/>
          <w:sz w:val="28"/>
          <w:szCs w:val="28"/>
          <w:lang w:val="en-US"/>
        </w:rPr>
        <w:t>4/Body height over 180 cm</w:t>
      </w:r>
    </w:p>
    <w:p w:rsidR="008B52C9" w:rsidRDefault="008B52C9" w:rsidP="00FE1BB5">
      <w:pPr>
        <w:rPr>
          <w:sz w:val="28"/>
          <w:szCs w:val="28"/>
          <w:lang w:val="en-US"/>
        </w:rPr>
      </w:pPr>
      <w:r>
        <w:rPr>
          <w:sz w:val="28"/>
          <w:szCs w:val="28"/>
          <w:lang w:val="en-US"/>
        </w:rPr>
        <w:t>Body height in centimeter – 100 = + 6 kg</w:t>
      </w:r>
    </w:p>
    <w:p w:rsidR="008B52C9" w:rsidRPr="008B52C9" w:rsidRDefault="008B52C9" w:rsidP="00FE1BB5">
      <w:pPr>
        <w:rPr>
          <w:sz w:val="28"/>
          <w:szCs w:val="28"/>
          <w:lang w:val="en-US"/>
        </w:rPr>
      </w:pPr>
      <w:r>
        <w:rPr>
          <w:sz w:val="28"/>
          <w:szCs w:val="28"/>
          <w:lang w:val="en-US"/>
        </w:rPr>
        <w:t>Example: a competitor of 183 cm must weigh not more than 89 kg</w:t>
      </w:r>
    </w:p>
    <w:p w:rsidR="008B52C9" w:rsidRDefault="008B52C9" w:rsidP="00FE1BB5">
      <w:pPr>
        <w:rPr>
          <w:b/>
          <w:sz w:val="28"/>
          <w:szCs w:val="28"/>
          <w:lang w:val="en-US"/>
        </w:rPr>
      </w:pPr>
    </w:p>
    <w:p w:rsidR="008B52C9" w:rsidRDefault="008B52C9" w:rsidP="00FE1BB5">
      <w:pPr>
        <w:rPr>
          <w:b/>
          <w:sz w:val="28"/>
          <w:szCs w:val="28"/>
          <w:lang w:val="en-US"/>
        </w:rPr>
      </w:pPr>
    </w:p>
    <w:p w:rsidR="00FE1BB5" w:rsidRPr="002546C5" w:rsidRDefault="00FE1BB5" w:rsidP="00FE1BB5">
      <w:pPr>
        <w:rPr>
          <w:b/>
          <w:sz w:val="28"/>
          <w:szCs w:val="28"/>
          <w:lang w:val="en-US"/>
        </w:rPr>
      </w:pPr>
      <w:r>
        <w:rPr>
          <w:b/>
          <w:sz w:val="28"/>
          <w:szCs w:val="28"/>
          <w:lang w:val="en-US"/>
        </w:rPr>
        <w:t>Rounds:</w:t>
      </w:r>
    </w:p>
    <w:p w:rsidR="00FE1BB5" w:rsidRDefault="00FE1BB5" w:rsidP="00FE1BB5">
      <w:pPr>
        <w:rPr>
          <w:b/>
          <w:sz w:val="28"/>
          <w:szCs w:val="28"/>
          <w:lang w:val="en-US"/>
        </w:rPr>
      </w:pPr>
      <w:r w:rsidRPr="002546C5">
        <w:rPr>
          <w:b/>
          <w:sz w:val="28"/>
          <w:szCs w:val="28"/>
          <w:lang w:val="en-US"/>
        </w:rPr>
        <w:t xml:space="preserve">Men’s sport physique </w:t>
      </w:r>
      <w:r>
        <w:rPr>
          <w:b/>
          <w:sz w:val="28"/>
          <w:szCs w:val="28"/>
          <w:lang w:val="en-US"/>
        </w:rPr>
        <w:t xml:space="preserve">consists of </w:t>
      </w:r>
      <w:r w:rsidR="008B52C9">
        <w:rPr>
          <w:b/>
          <w:sz w:val="28"/>
          <w:szCs w:val="28"/>
          <w:lang w:val="en-US"/>
        </w:rPr>
        <w:t>2</w:t>
      </w:r>
      <w:r>
        <w:rPr>
          <w:b/>
          <w:sz w:val="28"/>
          <w:szCs w:val="28"/>
          <w:lang w:val="en-US"/>
        </w:rPr>
        <w:t>round</w:t>
      </w:r>
      <w:r w:rsidR="008B52C9">
        <w:rPr>
          <w:b/>
          <w:sz w:val="28"/>
          <w:szCs w:val="28"/>
          <w:lang w:val="en-US"/>
        </w:rPr>
        <w:t>s</w:t>
      </w:r>
      <w:r>
        <w:rPr>
          <w:b/>
          <w:sz w:val="28"/>
          <w:szCs w:val="28"/>
          <w:lang w:val="en-US"/>
        </w:rPr>
        <w:t xml:space="preserve"> as follows.</w:t>
      </w:r>
    </w:p>
    <w:p w:rsidR="00FE1BB5" w:rsidRDefault="00FE1BB5" w:rsidP="00FE1BB5">
      <w:pPr>
        <w:rPr>
          <w:b/>
          <w:sz w:val="28"/>
          <w:szCs w:val="28"/>
          <w:lang w:val="en-US"/>
        </w:rPr>
      </w:pPr>
    </w:p>
    <w:p w:rsidR="00FE1BB5" w:rsidRPr="002546C5" w:rsidRDefault="00FE1BB5" w:rsidP="00FE1BB5">
      <w:pPr>
        <w:rPr>
          <w:b/>
          <w:sz w:val="28"/>
          <w:szCs w:val="28"/>
          <w:lang w:val="en-US"/>
        </w:rPr>
      </w:pPr>
      <w:r>
        <w:rPr>
          <w:b/>
          <w:sz w:val="28"/>
          <w:szCs w:val="28"/>
          <w:lang w:val="en-US"/>
        </w:rPr>
        <w:t>Round 1:</w:t>
      </w:r>
    </w:p>
    <w:p w:rsidR="00FE1BB5" w:rsidRPr="00CA1EE5" w:rsidRDefault="00FE1BB5" w:rsidP="00FE1BB5">
      <w:pPr>
        <w:rPr>
          <w:b/>
          <w:sz w:val="28"/>
          <w:szCs w:val="28"/>
          <w:lang w:val="en-US"/>
        </w:rPr>
      </w:pPr>
      <w:r w:rsidRPr="00CA1EE5">
        <w:rPr>
          <w:b/>
          <w:sz w:val="28"/>
          <w:szCs w:val="28"/>
          <w:lang w:val="en-US"/>
        </w:rPr>
        <w:t>The competitors will enter the stage one by one, they will be introduced by number, name and country and may upon their discretion present a few</w:t>
      </w:r>
      <w:r>
        <w:rPr>
          <w:b/>
          <w:sz w:val="28"/>
          <w:szCs w:val="28"/>
          <w:lang w:val="en-US"/>
        </w:rPr>
        <w:t xml:space="preserve"> poses ( Bodybuilding</w:t>
      </w:r>
      <w:r w:rsidRPr="00CA1EE5">
        <w:rPr>
          <w:b/>
          <w:sz w:val="28"/>
          <w:szCs w:val="28"/>
          <w:lang w:val="en-US"/>
        </w:rPr>
        <w:t xml:space="preserve"> Poses are no</w:t>
      </w:r>
      <w:r>
        <w:rPr>
          <w:b/>
          <w:sz w:val="28"/>
          <w:szCs w:val="28"/>
          <w:lang w:val="en-US"/>
        </w:rPr>
        <w:t>t allowed) during their “T-Walk</w:t>
      </w:r>
      <w:r w:rsidRPr="00CA1EE5">
        <w:rPr>
          <w:b/>
          <w:sz w:val="28"/>
          <w:szCs w:val="28"/>
          <w:lang w:val="en-US"/>
        </w:rPr>
        <w:t>”.</w:t>
      </w:r>
    </w:p>
    <w:p w:rsidR="00FE1BB5" w:rsidRPr="00CA1EE5" w:rsidRDefault="008B52C9" w:rsidP="00FE1BB5">
      <w:pPr>
        <w:rPr>
          <w:b/>
          <w:sz w:val="28"/>
          <w:szCs w:val="28"/>
          <w:lang w:val="en-US"/>
        </w:rPr>
      </w:pPr>
      <w:r>
        <w:rPr>
          <w:b/>
          <w:sz w:val="28"/>
          <w:szCs w:val="28"/>
          <w:lang w:val="en-US"/>
        </w:rPr>
        <w:t xml:space="preserve">Round 2: </w:t>
      </w:r>
      <w:r w:rsidR="00FE1BB5" w:rsidRPr="00CA1EE5">
        <w:rPr>
          <w:b/>
          <w:sz w:val="28"/>
          <w:szCs w:val="28"/>
          <w:lang w:val="en-US"/>
        </w:rPr>
        <w:t>Comparisons in the quarter turns.</w:t>
      </w:r>
    </w:p>
    <w:p w:rsidR="00FE1BB5" w:rsidRPr="00CA1EE5" w:rsidRDefault="00FE1BB5" w:rsidP="00FE1BB5">
      <w:pPr>
        <w:rPr>
          <w:sz w:val="28"/>
          <w:szCs w:val="28"/>
          <w:lang w:val="en-US"/>
        </w:rPr>
      </w:pPr>
      <w:r w:rsidRPr="00CA1EE5">
        <w:rPr>
          <w:sz w:val="28"/>
          <w:szCs w:val="28"/>
          <w:lang w:val="en-US"/>
        </w:rPr>
        <w:t>The competitors are guided on stage by the onstage expediters in numerical order in a single line. In groups of not more than 5 competitors at a time they will be guided through the four qua</w:t>
      </w:r>
      <w:r>
        <w:rPr>
          <w:sz w:val="28"/>
          <w:szCs w:val="28"/>
          <w:lang w:val="en-US"/>
        </w:rPr>
        <w:t>rter turns</w:t>
      </w:r>
      <w:r w:rsidRPr="00CA1EE5">
        <w:rPr>
          <w:sz w:val="28"/>
          <w:szCs w:val="28"/>
          <w:lang w:val="en-US"/>
        </w:rPr>
        <w:t>. This will give the judges sufficient time to prepare for individual comparisons. Once this preliminary assessment in the quart</w:t>
      </w:r>
      <w:r>
        <w:rPr>
          <w:sz w:val="28"/>
          <w:szCs w:val="28"/>
          <w:lang w:val="en-US"/>
        </w:rPr>
        <w:t xml:space="preserve">er turns </w:t>
      </w:r>
      <w:r w:rsidRPr="00CA1EE5">
        <w:rPr>
          <w:sz w:val="28"/>
          <w:szCs w:val="28"/>
          <w:lang w:val="en-US"/>
        </w:rPr>
        <w:t>is completed each judge is given the possibility for call outs of not more than 5 competitors at one time. After the individual comparisons are concluded the onstage expediters will guide the competitors off the stage.</w:t>
      </w:r>
    </w:p>
    <w:p w:rsidR="00FE1BB5" w:rsidRDefault="00FE1BB5" w:rsidP="00FE1BB5">
      <w:pPr>
        <w:rPr>
          <w:b/>
          <w:sz w:val="28"/>
          <w:szCs w:val="28"/>
          <w:lang w:val="en-US"/>
        </w:rPr>
      </w:pPr>
    </w:p>
    <w:p w:rsidR="00FE1BB5" w:rsidRPr="00CA1EE5" w:rsidRDefault="00FE1BB5" w:rsidP="00FE1BB5">
      <w:pPr>
        <w:rPr>
          <w:b/>
          <w:sz w:val="28"/>
          <w:szCs w:val="28"/>
          <w:lang w:val="en-US"/>
        </w:rPr>
      </w:pPr>
      <w:r w:rsidRPr="00CA1EE5">
        <w:rPr>
          <w:b/>
          <w:sz w:val="28"/>
          <w:szCs w:val="28"/>
          <w:lang w:val="en-US"/>
        </w:rPr>
        <w:t>The judges will score the competitors from the first place to the last place in the same way like in other disciplines.</w:t>
      </w:r>
    </w:p>
    <w:p w:rsidR="00FE1BB5" w:rsidRDefault="00FE1BB5" w:rsidP="00FE1BB5">
      <w:pPr>
        <w:rPr>
          <w:b/>
          <w:sz w:val="28"/>
          <w:szCs w:val="28"/>
          <w:lang w:val="en-US"/>
        </w:rPr>
      </w:pPr>
      <w:r w:rsidRPr="00CA1EE5">
        <w:rPr>
          <w:b/>
          <w:sz w:val="28"/>
          <w:szCs w:val="28"/>
          <w:lang w:val="en-US"/>
        </w:rPr>
        <w:t>The scoring of the preliminary is the same like in other disciplines.</w:t>
      </w:r>
    </w:p>
    <w:p w:rsidR="00FE1BB5" w:rsidRDefault="00FE1BB5" w:rsidP="00FE1BB5">
      <w:pPr>
        <w:rPr>
          <w:b/>
          <w:sz w:val="28"/>
          <w:szCs w:val="28"/>
          <w:u w:val="single"/>
          <w:lang w:val="en-US"/>
        </w:rPr>
      </w:pPr>
      <w:r>
        <w:rPr>
          <w:b/>
          <w:sz w:val="28"/>
          <w:szCs w:val="28"/>
          <w:lang w:val="en-US"/>
        </w:rPr>
        <w:t>The main emphasize should be given on the total appearance of a symmetrical athletic body and handsome face</w:t>
      </w:r>
      <w:r w:rsidRPr="00A86738">
        <w:rPr>
          <w:b/>
          <w:sz w:val="28"/>
          <w:szCs w:val="28"/>
          <w:u w:val="single"/>
          <w:lang w:val="en-US"/>
        </w:rPr>
        <w:t>, judges shall go for the sport model look</w:t>
      </w:r>
      <w:r>
        <w:rPr>
          <w:b/>
          <w:sz w:val="28"/>
          <w:szCs w:val="28"/>
          <w:u w:val="single"/>
          <w:lang w:val="en-US"/>
        </w:rPr>
        <w:t>.</w:t>
      </w:r>
    </w:p>
    <w:p w:rsidR="00FE1BB5" w:rsidRPr="00A86738" w:rsidRDefault="00FE1BB5" w:rsidP="00FE1BB5">
      <w:pPr>
        <w:rPr>
          <w:b/>
          <w:sz w:val="28"/>
          <w:szCs w:val="28"/>
          <w:lang w:val="en-US"/>
        </w:rPr>
      </w:pPr>
    </w:p>
    <w:p w:rsidR="00FE1BB5" w:rsidRDefault="00FE1BB5" w:rsidP="00FE1BB5">
      <w:pPr>
        <w:rPr>
          <w:b/>
          <w:sz w:val="28"/>
          <w:szCs w:val="28"/>
          <w:u w:val="single"/>
          <w:lang w:val="en-US"/>
        </w:rPr>
      </w:pPr>
      <w:r w:rsidRPr="00CA1EE5">
        <w:rPr>
          <w:b/>
          <w:sz w:val="28"/>
          <w:szCs w:val="28"/>
          <w:u w:val="single"/>
          <w:lang w:val="en-US"/>
        </w:rPr>
        <w:t>Attire.</w:t>
      </w:r>
    </w:p>
    <w:p w:rsidR="00FE1BB5" w:rsidRPr="00CA1EE5" w:rsidRDefault="00FE1BB5" w:rsidP="00FE1BB5">
      <w:pPr>
        <w:rPr>
          <w:b/>
          <w:sz w:val="28"/>
          <w:szCs w:val="28"/>
          <w:lang w:val="en-US"/>
        </w:rPr>
      </w:pPr>
      <w:r>
        <w:rPr>
          <w:b/>
          <w:sz w:val="28"/>
          <w:szCs w:val="28"/>
          <w:lang w:val="en-US"/>
        </w:rPr>
        <w:t xml:space="preserve">The competitors wear Beach short that reach from the lower abdominals area down to just above the knee. Viewed from the back the beach short have to cover all of the glut area down to just above the knee area. The material, texture and color of the beach short are at the discretion of the competitor. </w:t>
      </w:r>
      <w:r>
        <w:rPr>
          <w:b/>
          <w:sz w:val="28"/>
          <w:szCs w:val="28"/>
          <w:lang w:val="en-US"/>
        </w:rPr>
        <w:lastRenderedPageBreak/>
        <w:t xml:space="preserve">Foot-wear and jewelry are not allowed. Tight fitting </w:t>
      </w:r>
      <w:proofErr w:type="spellStart"/>
      <w:r>
        <w:rPr>
          <w:b/>
          <w:sz w:val="28"/>
          <w:szCs w:val="28"/>
          <w:lang w:val="en-US"/>
        </w:rPr>
        <w:t>lycra</w:t>
      </w:r>
      <w:proofErr w:type="spellEnd"/>
      <w:r>
        <w:rPr>
          <w:b/>
          <w:sz w:val="28"/>
          <w:szCs w:val="28"/>
          <w:lang w:val="en-US"/>
        </w:rPr>
        <w:t xml:space="preserve"> shorts are prohibited.</w:t>
      </w:r>
    </w:p>
    <w:p w:rsidR="00BF6A97" w:rsidRPr="00FE1BB5" w:rsidRDefault="00BF6A97">
      <w:pPr>
        <w:rPr>
          <w:b/>
          <w:sz w:val="32"/>
          <w:szCs w:val="32"/>
        </w:rPr>
      </w:pPr>
    </w:p>
    <w:sectPr w:rsidR="00BF6A97" w:rsidRPr="00FE1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B2E6A"/>
    <w:multiLevelType w:val="hybridMultilevel"/>
    <w:tmpl w:val="E5CEB716"/>
    <w:lvl w:ilvl="0" w:tplc="132CFFFA">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A9A625D"/>
    <w:multiLevelType w:val="hybridMultilevel"/>
    <w:tmpl w:val="B9A223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B5"/>
    <w:rsid w:val="008B52C9"/>
    <w:rsid w:val="00BB5820"/>
    <w:rsid w:val="00BF6A97"/>
    <w:rsid w:val="00C01A8B"/>
    <w:rsid w:val="00CB4869"/>
    <w:rsid w:val="00FD55DD"/>
    <w:rsid w:val="00FE1B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8D12"/>
  <w15:chartTrackingRefBased/>
  <w15:docId w15:val="{48135796-0A23-49A1-81FD-BBB0B87A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E1B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1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415</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Getteman</dc:creator>
  <cp:keywords/>
  <dc:description/>
  <cp:lastModifiedBy>Rudy Getteman</cp:lastModifiedBy>
  <cp:revision>7</cp:revision>
  <dcterms:created xsi:type="dcterms:W3CDTF">2015-07-16T16:14:00Z</dcterms:created>
  <dcterms:modified xsi:type="dcterms:W3CDTF">2017-11-21T12:37:00Z</dcterms:modified>
</cp:coreProperties>
</file>